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ABF7" w14:textId="77777777" w:rsidR="001D17D3" w:rsidRPr="001D17D3" w:rsidRDefault="001D17D3" w:rsidP="001D17D3">
      <w:pPr>
        <w:jc w:val="center"/>
        <w:rPr>
          <w:rFonts w:ascii="Arial" w:hAnsi="Arial" w:cs="Arial"/>
          <w:b/>
          <w:bCs/>
        </w:rPr>
      </w:pPr>
      <w:r w:rsidRPr="001D17D3">
        <w:rPr>
          <w:rFonts w:ascii="Arial" w:hAnsi="Arial" w:cs="Arial"/>
          <w:b/>
          <w:bCs/>
        </w:rPr>
        <w:t>SUPERVISA ANA PATY PERALTA PROGRESO EN LAS NUEVAS OFICINAS DE ATENCIÓN CIUDADANA</w:t>
      </w:r>
    </w:p>
    <w:p w14:paraId="21B1EFE9" w14:textId="77777777" w:rsidR="001D17D3" w:rsidRPr="001D17D3" w:rsidRDefault="001D17D3" w:rsidP="001D17D3">
      <w:pPr>
        <w:jc w:val="both"/>
        <w:rPr>
          <w:rFonts w:ascii="Arial" w:hAnsi="Arial" w:cs="Arial"/>
          <w:b/>
          <w:bCs/>
        </w:rPr>
      </w:pPr>
    </w:p>
    <w:p w14:paraId="424D7491" w14:textId="77777777" w:rsidR="001D17D3" w:rsidRPr="001D17D3" w:rsidRDefault="001D17D3" w:rsidP="001D17D3">
      <w:pPr>
        <w:jc w:val="both"/>
        <w:rPr>
          <w:rFonts w:ascii="Arial" w:hAnsi="Arial" w:cs="Arial"/>
        </w:rPr>
      </w:pPr>
      <w:r w:rsidRPr="001D17D3">
        <w:rPr>
          <w:rFonts w:ascii="Arial" w:hAnsi="Arial" w:cs="Arial"/>
          <w:b/>
          <w:bCs/>
        </w:rPr>
        <w:t>Cancún, Q. R., 10 de julio de 2025.-</w:t>
      </w:r>
      <w:r w:rsidRPr="001D17D3">
        <w:rPr>
          <w:rFonts w:ascii="Arial" w:hAnsi="Arial" w:cs="Arial"/>
        </w:rPr>
        <w:t xml:space="preserve"> Como parte del compromiso de ofrecer una atención cercana, eficiente y resolutiva a la ciudadanía, la </w:t>
      </w:r>
      <w:proofErr w:type="gramStart"/>
      <w:r w:rsidRPr="001D17D3">
        <w:rPr>
          <w:rFonts w:ascii="Arial" w:hAnsi="Arial" w:cs="Arial"/>
        </w:rPr>
        <w:t>Presidenta</w:t>
      </w:r>
      <w:proofErr w:type="gramEnd"/>
      <w:r w:rsidRPr="001D17D3">
        <w:rPr>
          <w:rFonts w:ascii="Arial" w:hAnsi="Arial" w:cs="Arial"/>
        </w:rPr>
        <w:t xml:space="preserve"> Municipal, Ana Paty Peralta, realizó un recorrido por las nuevas oficinas de la Dirección de Atención Ciudadana (DAC), ubicadas en la Supermanzana 05, en el centro de Cancún.</w:t>
      </w:r>
    </w:p>
    <w:p w14:paraId="307DBDFC" w14:textId="77777777" w:rsidR="001D17D3" w:rsidRPr="001D17D3" w:rsidRDefault="001D17D3" w:rsidP="001D17D3">
      <w:pPr>
        <w:jc w:val="both"/>
        <w:rPr>
          <w:rFonts w:ascii="Arial" w:hAnsi="Arial" w:cs="Arial"/>
        </w:rPr>
      </w:pPr>
    </w:p>
    <w:p w14:paraId="62EE482F" w14:textId="77777777" w:rsidR="001D17D3" w:rsidRPr="001D17D3" w:rsidRDefault="001D17D3" w:rsidP="001D17D3">
      <w:pPr>
        <w:jc w:val="both"/>
        <w:rPr>
          <w:rFonts w:ascii="Arial" w:hAnsi="Arial" w:cs="Arial"/>
        </w:rPr>
      </w:pPr>
      <w:r w:rsidRPr="001D17D3">
        <w:rPr>
          <w:rFonts w:ascii="Arial" w:hAnsi="Arial" w:cs="Arial"/>
        </w:rPr>
        <w:t xml:space="preserve">Luego de atender a la ciudadanía en su despacho, la </w:t>
      </w:r>
      <w:proofErr w:type="gramStart"/>
      <w:r w:rsidRPr="001D17D3">
        <w:rPr>
          <w:rFonts w:ascii="Arial" w:hAnsi="Arial" w:cs="Arial"/>
        </w:rPr>
        <w:t>Alcaldesa</w:t>
      </w:r>
      <w:proofErr w:type="gramEnd"/>
      <w:r w:rsidRPr="001D17D3">
        <w:rPr>
          <w:rFonts w:ascii="Arial" w:hAnsi="Arial" w:cs="Arial"/>
        </w:rPr>
        <w:t xml:space="preserve"> se dirigió a estas nuevas instalaciones, donde estuvo acompañada por la titular de la dependencia, María </w:t>
      </w:r>
      <w:proofErr w:type="spellStart"/>
      <w:r w:rsidRPr="001D17D3">
        <w:rPr>
          <w:rFonts w:ascii="Arial" w:hAnsi="Arial" w:cs="Arial"/>
        </w:rPr>
        <w:t>Fagni</w:t>
      </w:r>
      <w:proofErr w:type="spellEnd"/>
      <w:r w:rsidRPr="001D17D3">
        <w:rPr>
          <w:rFonts w:ascii="Arial" w:hAnsi="Arial" w:cs="Arial"/>
        </w:rPr>
        <w:t xml:space="preserve"> Gallegos Cruz, y en su trayecto, supervisó los avances de las instalaciones, las cuales registran un 60% de progreso en su acondicionamiento. </w:t>
      </w:r>
    </w:p>
    <w:p w14:paraId="6A541288" w14:textId="77777777" w:rsidR="001D17D3" w:rsidRPr="001D17D3" w:rsidRDefault="001D17D3" w:rsidP="001D17D3">
      <w:pPr>
        <w:jc w:val="both"/>
        <w:rPr>
          <w:rFonts w:ascii="Arial" w:hAnsi="Arial" w:cs="Arial"/>
        </w:rPr>
      </w:pPr>
    </w:p>
    <w:p w14:paraId="3657D4FB" w14:textId="77777777" w:rsidR="001D17D3" w:rsidRPr="001D17D3" w:rsidRDefault="001D17D3" w:rsidP="001D17D3">
      <w:pPr>
        <w:jc w:val="both"/>
        <w:rPr>
          <w:rFonts w:ascii="Arial" w:hAnsi="Arial" w:cs="Arial"/>
        </w:rPr>
      </w:pPr>
      <w:r w:rsidRPr="001D17D3">
        <w:rPr>
          <w:rFonts w:ascii="Arial" w:hAnsi="Arial" w:cs="Arial"/>
        </w:rPr>
        <w:t>La Primera Autoridad Municipal reiteró que el monitoreo constante de las oficinas municipales forma parte de su estrategia de gobierno para fortalecer la atención directa a las y los ciudadanos, asegurando espacios íntegros, funcionales y con personal capacitado para resolver con prontitud las gestiones y necesidades de la comunidad.</w:t>
      </w:r>
    </w:p>
    <w:p w14:paraId="62927866" w14:textId="77777777" w:rsidR="001D17D3" w:rsidRPr="001D17D3" w:rsidRDefault="001D17D3" w:rsidP="001D17D3">
      <w:pPr>
        <w:jc w:val="both"/>
        <w:rPr>
          <w:rFonts w:ascii="Arial" w:hAnsi="Arial" w:cs="Arial"/>
        </w:rPr>
      </w:pPr>
    </w:p>
    <w:p w14:paraId="2821CB61" w14:textId="77777777" w:rsidR="001D17D3" w:rsidRPr="001D17D3" w:rsidRDefault="001D17D3" w:rsidP="001D17D3">
      <w:pPr>
        <w:jc w:val="both"/>
        <w:rPr>
          <w:rFonts w:ascii="Arial" w:hAnsi="Arial" w:cs="Arial"/>
        </w:rPr>
      </w:pPr>
      <w:r w:rsidRPr="001D17D3">
        <w:rPr>
          <w:rFonts w:ascii="Arial" w:hAnsi="Arial" w:cs="Arial"/>
        </w:rPr>
        <w:t>Finalmente, Ana Paty Peralta señaló que además de priorizar la comodidad y atención a la ciudadanía, este proyecto abona a la dignificación de espacios de trabajo para las y los servidores públicos.</w:t>
      </w:r>
    </w:p>
    <w:p w14:paraId="3384186A" w14:textId="77777777" w:rsidR="001D17D3" w:rsidRPr="001D17D3" w:rsidRDefault="001D17D3" w:rsidP="001D17D3">
      <w:pPr>
        <w:jc w:val="both"/>
        <w:rPr>
          <w:rFonts w:ascii="Arial" w:hAnsi="Arial" w:cs="Arial"/>
        </w:rPr>
      </w:pPr>
    </w:p>
    <w:p w14:paraId="45132462" w14:textId="5FC7FA87" w:rsidR="0013537D" w:rsidRPr="001D17D3" w:rsidRDefault="001D17D3" w:rsidP="001D17D3">
      <w:pPr>
        <w:jc w:val="center"/>
        <w:rPr>
          <w:rFonts w:ascii="Arial" w:hAnsi="Arial" w:cs="Arial"/>
        </w:rPr>
      </w:pPr>
      <w:r w:rsidRPr="001D17D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1D17D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4F5F" w14:textId="77777777" w:rsidR="006307E2" w:rsidRDefault="006307E2" w:rsidP="0092028B">
      <w:r>
        <w:separator/>
      </w:r>
    </w:p>
  </w:endnote>
  <w:endnote w:type="continuationSeparator" w:id="0">
    <w:p w14:paraId="3B98EC9A" w14:textId="77777777" w:rsidR="006307E2" w:rsidRDefault="006307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C758" w14:textId="77777777" w:rsidR="006307E2" w:rsidRDefault="006307E2" w:rsidP="0092028B">
      <w:r>
        <w:separator/>
      </w:r>
    </w:p>
  </w:footnote>
  <w:footnote w:type="continuationSeparator" w:id="0">
    <w:p w14:paraId="53C75FEE" w14:textId="77777777" w:rsidR="006307E2" w:rsidRDefault="006307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CC1D0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D17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CC1D0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D17D3">
                      <w:rPr>
                        <w:rFonts w:cstheme="minorHAnsi"/>
                        <w:b/>
                        <w:bCs/>
                        <w:lang w:val="es-ES"/>
                      </w:rPr>
                      <w:t>136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D17D3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07E2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2025-07-10T23:24:00Z</dcterms:created>
  <dcterms:modified xsi:type="dcterms:W3CDTF">2025-07-10T23:24:00Z</dcterms:modified>
</cp:coreProperties>
</file>